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AD379" w14:textId="54DB27B5" w:rsidR="000A3327" w:rsidRPr="00176F73" w:rsidRDefault="00D86A36" w:rsidP="00D86A36">
      <w:pPr>
        <w:pStyle w:val="NoSpacing"/>
        <w:rPr>
          <w:rFonts w:cs="Times New Roman"/>
          <w:sz w:val="20"/>
          <w:szCs w:val="20"/>
        </w:rPr>
      </w:pPr>
      <w:r w:rsidRPr="00176F73">
        <w:rPr>
          <w:noProof/>
          <w:sz w:val="20"/>
          <w:szCs w:val="20"/>
        </w:rPr>
        <w:drawing>
          <wp:anchor distT="0" distB="0" distL="114300" distR="114300" simplePos="0" relativeHeight="251659264" behindDoc="1" locked="0" layoutInCell="1" allowOverlap="1" wp14:anchorId="29FD378C" wp14:editId="2277C99B">
            <wp:simplePos x="0" y="0"/>
            <wp:positionH relativeFrom="column">
              <wp:posOffset>-95250</wp:posOffset>
            </wp:positionH>
            <wp:positionV relativeFrom="paragraph">
              <wp:posOffset>119270</wp:posOffset>
            </wp:positionV>
            <wp:extent cx="5934075" cy="809625"/>
            <wp:effectExtent l="19050" t="0" r="9525" b="0"/>
            <wp:wrapTight wrapText="bothSides">
              <wp:wrapPolygon edited="0">
                <wp:start x="-69" y="0"/>
                <wp:lineTo x="-69" y="21346"/>
                <wp:lineTo x="21635" y="21346"/>
                <wp:lineTo x="21635" y="0"/>
                <wp:lineTo x="-69" y="0"/>
              </wp:wrapPolygon>
            </wp:wrapTight>
            <wp:docPr id="1" name="Picture 1" descr="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Logo"/>
                    <pic:cNvPicPr>
                      <a:picLocks noChangeAspect="1" noChangeArrowheads="1"/>
                    </pic:cNvPicPr>
                  </pic:nvPicPr>
                  <pic:blipFill>
                    <a:blip r:embed="rId5" cstate="print"/>
                    <a:srcRect/>
                    <a:stretch>
                      <a:fillRect/>
                    </a:stretch>
                  </pic:blipFill>
                  <pic:spPr bwMode="auto">
                    <a:xfrm>
                      <a:off x="0" y="0"/>
                      <a:ext cx="5934075" cy="809625"/>
                    </a:xfrm>
                    <a:prstGeom prst="rect">
                      <a:avLst/>
                    </a:prstGeom>
                    <a:noFill/>
                    <a:ln w="9525">
                      <a:noFill/>
                      <a:miter lim="800000"/>
                      <a:headEnd/>
                      <a:tailEnd/>
                    </a:ln>
                  </pic:spPr>
                </pic:pic>
              </a:graphicData>
            </a:graphic>
          </wp:anchor>
        </w:drawing>
      </w:r>
      <w:r w:rsidRPr="00176F73">
        <w:rPr>
          <w:rFonts w:cs="Times New Roman"/>
          <w:b/>
          <w:sz w:val="20"/>
          <w:szCs w:val="20"/>
        </w:rPr>
        <w:t>FOR IMMEDIATE RELEASE</w:t>
      </w:r>
      <w:r w:rsidRPr="00176F73">
        <w:rPr>
          <w:rFonts w:cs="Times New Roman"/>
          <w:sz w:val="20"/>
          <w:szCs w:val="20"/>
        </w:rPr>
        <w:tab/>
      </w:r>
      <w:r w:rsidRPr="00176F73">
        <w:rPr>
          <w:rFonts w:cs="Times New Roman"/>
          <w:sz w:val="20"/>
          <w:szCs w:val="20"/>
        </w:rPr>
        <w:tab/>
      </w:r>
      <w:r w:rsidRPr="00176F73">
        <w:rPr>
          <w:rFonts w:cs="Times New Roman"/>
          <w:sz w:val="20"/>
          <w:szCs w:val="20"/>
        </w:rPr>
        <w:tab/>
      </w:r>
      <w:r w:rsidR="000A3327" w:rsidRPr="00176F73">
        <w:rPr>
          <w:rFonts w:cs="Times New Roman"/>
          <w:sz w:val="20"/>
          <w:szCs w:val="20"/>
        </w:rPr>
        <w:tab/>
      </w:r>
      <w:r w:rsidR="000A3327" w:rsidRPr="00176F73">
        <w:rPr>
          <w:rFonts w:cs="Times New Roman"/>
          <w:sz w:val="20"/>
          <w:szCs w:val="20"/>
        </w:rPr>
        <w:tab/>
        <w:t xml:space="preserve">                             </w:t>
      </w:r>
      <w:r w:rsidR="00176F73">
        <w:rPr>
          <w:rFonts w:cs="Times New Roman"/>
          <w:sz w:val="20"/>
          <w:szCs w:val="20"/>
        </w:rPr>
        <w:t xml:space="preserve">                              </w:t>
      </w:r>
      <w:r w:rsidRPr="00176F73">
        <w:rPr>
          <w:rFonts w:cs="Times New Roman"/>
          <w:sz w:val="20"/>
          <w:szCs w:val="20"/>
        </w:rPr>
        <w:t xml:space="preserve">September </w:t>
      </w:r>
      <w:r w:rsidR="002508AC" w:rsidRPr="002508AC">
        <w:rPr>
          <w:rFonts w:cs="Times New Roman"/>
          <w:sz w:val="20"/>
          <w:szCs w:val="20"/>
        </w:rPr>
        <w:t>29</w:t>
      </w:r>
      <w:r w:rsidRPr="002508AC">
        <w:rPr>
          <w:rFonts w:cs="Times New Roman"/>
          <w:sz w:val="20"/>
          <w:szCs w:val="20"/>
        </w:rPr>
        <w:t>, 2014</w:t>
      </w:r>
      <w:r w:rsidRPr="00176F73">
        <w:rPr>
          <w:rFonts w:cs="Times New Roman"/>
          <w:sz w:val="20"/>
          <w:szCs w:val="20"/>
        </w:rPr>
        <w:t xml:space="preserve"> </w:t>
      </w:r>
    </w:p>
    <w:p w14:paraId="657FC45D" w14:textId="7E86AEDB" w:rsidR="00D86A36" w:rsidRPr="00176F73" w:rsidRDefault="00D86A36" w:rsidP="00D86A36">
      <w:pPr>
        <w:pStyle w:val="NoSpacing"/>
        <w:rPr>
          <w:sz w:val="20"/>
          <w:szCs w:val="20"/>
        </w:rPr>
      </w:pPr>
      <w:r w:rsidRPr="00176F73">
        <w:rPr>
          <w:rFonts w:cs="Times New Roman"/>
          <w:sz w:val="20"/>
          <w:szCs w:val="20"/>
        </w:rPr>
        <w:t>Phone: 813.321.3314</w:t>
      </w:r>
      <w:r w:rsidRPr="00176F73">
        <w:rPr>
          <w:rFonts w:cs="Times New Roman"/>
          <w:sz w:val="20"/>
          <w:szCs w:val="20"/>
        </w:rPr>
        <w:tab/>
      </w:r>
      <w:r w:rsidRPr="00176F73">
        <w:rPr>
          <w:rFonts w:cs="Times New Roman"/>
          <w:sz w:val="20"/>
          <w:szCs w:val="20"/>
        </w:rPr>
        <w:tab/>
      </w:r>
      <w:r w:rsidRPr="00176F73">
        <w:rPr>
          <w:rFonts w:cs="Times New Roman"/>
          <w:sz w:val="20"/>
          <w:szCs w:val="20"/>
        </w:rPr>
        <w:tab/>
        <w:t xml:space="preserve">                                                    </w:t>
      </w:r>
      <w:r w:rsidR="000A3327" w:rsidRPr="00176F73">
        <w:rPr>
          <w:rFonts w:cs="Times New Roman"/>
          <w:sz w:val="20"/>
          <w:szCs w:val="20"/>
        </w:rPr>
        <w:t xml:space="preserve">      </w:t>
      </w:r>
      <w:r w:rsidR="00176F73">
        <w:rPr>
          <w:rFonts w:cs="Times New Roman"/>
          <w:sz w:val="20"/>
          <w:szCs w:val="20"/>
        </w:rPr>
        <w:t xml:space="preserve">                      </w:t>
      </w:r>
      <w:r w:rsidRPr="00176F73">
        <w:rPr>
          <w:rFonts w:cs="Times New Roman"/>
          <w:sz w:val="20"/>
          <w:szCs w:val="20"/>
        </w:rPr>
        <w:t>Contact: Donnie Gallagher</w:t>
      </w:r>
      <w:r w:rsidRPr="00176F73">
        <w:rPr>
          <w:rFonts w:cs="Times New Roman"/>
          <w:sz w:val="20"/>
          <w:szCs w:val="20"/>
        </w:rPr>
        <w:tab/>
      </w:r>
    </w:p>
    <w:p w14:paraId="0C8B2481" w14:textId="0FEEF8DA" w:rsidR="00005B30" w:rsidRPr="00176F73" w:rsidRDefault="00D86A36" w:rsidP="00690BE9">
      <w:pPr>
        <w:rPr>
          <w:sz w:val="20"/>
          <w:szCs w:val="20"/>
        </w:rPr>
      </w:pPr>
      <w:r w:rsidRPr="00176F73">
        <w:rPr>
          <w:rFonts w:cs="Times New Roman"/>
          <w:sz w:val="20"/>
          <w:szCs w:val="20"/>
        </w:rPr>
        <w:t>Fax: 813.961.4702</w:t>
      </w:r>
      <w:r w:rsidRPr="00176F73">
        <w:rPr>
          <w:rFonts w:cs="Times New Roman"/>
          <w:sz w:val="20"/>
          <w:szCs w:val="20"/>
        </w:rPr>
        <w:tab/>
      </w:r>
      <w:r w:rsidRPr="00176F73">
        <w:rPr>
          <w:rFonts w:cs="Times New Roman"/>
          <w:sz w:val="20"/>
          <w:szCs w:val="20"/>
        </w:rPr>
        <w:tab/>
      </w:r>
      <w:r w:rsidRPr="00176F73">
        <w:rPr>
          <w:rFonts w:cs="Times New Roman"/>
          <w:sz w:val="20"/>
          <w:szCs w:val="20"/>
        </w:rPr>
        <w:tab/>
      </w:r>
      <w:r w:rsidRPr="00176F73">
        <w:rPr>
          <w:rFonts w:cs="Times New Roman"/>
          <w:sz w:val="20"/>
          <w:szCs w:val="20"/>
        </w:rPr>
        <w:tab/>
        <w:t xml:space="preserve">      </w:t>
      </w:r>
      <w:r w:rsidR="000A3327" w:rsidRPr="00176F73">
        <w:rPr>
          <w:rFonts w:cs="Times New Roman"/>
          <w:sz w:val="20"/>
          <w:szCs w:val="20"/>
        </w:rPr>
        <w:t xml:space="preserve">                                 </w:t>
      </w:r>
      <w:r w:rsidR="00176F73">
        <w:rPr>
          <w:rFonts w:cs="Times New Roman"/>
          <w:sz w:val="20"/>
          <w:szCs w:val="20"/>
        </w:rPr>
        <w:t xml:space="preserve">                  </w:t>
      </w:r>
      <w:r w:rsidRPr="00176F73">
        <w:rPr>
          <w:rFonts w:cs="Times New Roman"/>
          <w:sz w:val="20"/>
          <w:szCs w:val="20"/>
        </w:rPr>
        <w:t xml:space="preserve"> DonnieG@ConsultVistra.com</w:t>
      </w:r>
    </w:p>
    <w:p w14:paraId="0329A728" w14:textId="77777777" w:rsidR="00176F73" w:rsidRDefault="00176F73" w:rsidP="00176F73">
      <w:pPr>
        <w:rPr>
          <w:b/>
          <w:sz w:val="28"/>
          <w:szCs w:val="28"/>
        </w:rPr>
      </w:pPr>
    </w:p>
    <w:p w14:paraId="4E258F8B" w14:textId="6FFE5EBA" w:rsidR="0005446C" w:rsidRPr="00176F73" w:rsidRDefault="0005446C" w:rsidP="00176F73">
      <w:pPr>
        <w:jc w:val="center"/>
        <w:rPr>
          <w:b/>
          <w:sz w:val="28"/>
          <w:szCs w:val="28"/>
        </w:rPr>
      </w:pPr>
      <w:r w:rsidRPr="0005446C">
        <w:rPr>
          <w:b/>
          <w:sz w:val="28"/>
          <w:szCs w:val="28"/>
        </w:rPr>
        <w:t>Local West Tennessee Air Force Hero to Receive</w:t>
      </w:r>
      <w:r w:rsidR="00176F73">
        <w:rPr>
          <w:b/>
          <w:sz w:val="28"/>
          <w:szCs w:val="28"/>
        </w:rPr>
        <w:t xml:space="preserve"> All Terrain Action Trackchair During Annual Freedom Celebration Event</w:t>
      </w:r>
    </w:p>
    <w:p w14:paraId="23F6FBD8" w14:textId="1C0A4EFD" w:rsidR="009D154E" w:rsidRDefault="00DF356F" w:rsidP="00690BE9">
      <w:r>
        <w:t>MILAN</w:t>
      </w:r>
      <w:r w:rsidRPr="00DF356F">
        <w:t xml:space="preserve">, </w:t>
      </w:r>
      <w:r>
        <w:t>TN</w:t>
      </w:r>
      <w:r w:rsidRPr="00DF356F">
        <w:t xml:space="preserve"> – </w:t>
      </w:r>
      <w:r>
        <w:t xml:space="preserve">September </w:t>
      </w:r>
      <w:r w:rsidR="002508AC" w:rsidRPr="002508AC">
        <w:t>29</w:t>
      </w:r>
      <w:r w:rsidRPr="002508AC">
        <w:t>,</w:t>
      </w:r>
      <w:r w:rsidRPr="00DF356F">
        <w:t xml:space="preserve"> 2014 – </w:t>
      </w:r>
      <w:r w:rsidR="00F53A90">
        <w:t xml:space="preserve">On Saturday, October 4, the </w:t>
      </w:r>
      <w:r w:rsidR="00D1690C">
        <w:t>third</w:t>
      </w:r>
      <w:r w:rsidR="005E1116">
        <w:t xml:space="preserve"> </w:t>
      </w:r>
      <w:r w:rsidR="00F53A90">
        <w:t>annual Freedom Celebration will be held</w:t>
      </w:r>
      <w:r w:rsidR="00AD6CD2">
        <w:t xml:space="preserve"> from 5 p.m. to</w:t>
      </w:r>
      <w:r w:rsidR="003C2B85">
        <w:t xml:space="preserve"> </w:t>
      </w:r>
      <w:r w:rsidR="00D1690C">
        <w:t>6:30 p.m.</w:t>
      </w:r>
      <w:r w:rsidR="0005446C">
        <w:t xml:space="preserve"> </w:t>
      </w:r>
      <w:r w:rsidR="00F53A90">
        <w:t>at the Milan City Park Amphit</w:t>
      </w:r>
      <w:r w:rsidR="00950981">
        <w:t>heater</w:t>
      </w:r>
      <w:r w:rsidR="00A9538D">
        <w:t xml:space="preserve"> located at </w:t>
      </w:r>
      <w:r w:rsidR="00A9538D" w:rsidRPr="009D154E">
        <w:t>7001 Ellington Drive</w:t>
      </w:r>
      <w:r w:rsidR="00D1690C" w:rsidRPr="00D1690C">
        <w:t>, Milan, Tennessee 38358.</w:t>
      </w:r>
      <w:r w:rsidR="00F53A90">
        <w:t xml:space="preserve"> </w:t>
      </w:r>
      <w:r w:rsidR="00AD6CD2">
        <w:t>This event</w:t>
      </w:r>
      <w:r w:rsidR="00113322">
        <w:t xml:space="preserve"> honor</w:t>
      </w:r>
      <w:r w:rsidR="00AD6CD2">
        <w:t>s</w:t>
      </w:r>
      <w:r w:rsidR="00113322">
        <w:t xml:space="preserve"> those who protect the freedom</w:t>
      </w:r>
      <w:r w:rsidR="003C2B85">
        <w:t xml:space="preserve"> we </w:t>
      </w:r>
      <w:r w:rsidR="00113322">
        <w:t>enjoy every day</w:t>
      </w:r>
      <w:r w:rsidR="003C2B85">
        <w:t>,</w:t>
      </w:r>
      <w:r w:rsidR="00113322">
        <w:t xml:space="preserve"> as well as those who gave the ultimate sacrifice. </w:t>
      </w:r>
      <w:r w:rsidR="009D154E">
        <w:t>This event is open to the public.</w:t>
      </w:r>
      <w:r w:rsidR="00E34437">
        <w:t xml:space="preserve"> </w:t>
      </w:r>
      <w:r w:rsidR="009D154E">
        <w:t xml:space="preserve"> </w:t>
      </w:r>
    </w:p>
    <w:p w14:paraId="3E92B4AB" w14:textId="4A95B667" w:rsidR="00DF356F" w:rsidRDefault="003C2B85" w:rsidP="000A75D1">
      <w:r>
        <w:t>For the first time during the Freedom Celebration, a</w:t>
      </w:r>
      <w:r w:rsidR="00D1690C">
        <w:t>n Action</w:t>
      </w:r>
      <w:r>
        <w:t xml:space="preserve"> Trackchair will be donated to a deserving injured service member</w:t>
      </w:r>
      <w:r w:rsidRPr="00D1690C">
        <w:t xml:space="preserve">. </w:t>
      </w:r>
      <w:r w:rsidR="00C815B7">
        <w:t xml:space="preserve">Retired </w:t>
      </w:r>
      <w:r w:rsidR="00142798" w:rsidRPr="002508AC">
        <w:t xml:space="preserve">Air Force </w:t>
      </w:r>
      <w:r w:rsidR="000A75D1" w:rsidRPr="002508AC">
        <w:t>hero,</w:t>
      </w:r>
      <w:r w:rsidR="000A75D1">
        <w:t xml:space="preserve"> Tech Sgt. Russell Logan, will </w:t>
      </w:r>
      <w:r w:rsidR="009C72FF">
        <w:t xml:space="preserve">be the recipient of the </w:t>
      </w:r>
      <w:r w:rsidR="000A75D1">
        <w:t>brand new all-</w:t>
      </w:r>
      <w:r w:rsidR="008E7DC0">
        <w:t>terrain</w:t>
      </w:r>
      <w:r w:rsidR="000A75D1">
        <w:t xml:space="preserve"> action Trackchair</w:t>
      </w:r>
      <w:r w:rsidR="009C72FF">
        <w:t>.</w:t>
      </w:r>
      <w:r w:rsidR="00142798">
        <w:t xml:space="preserve"> </w:t>
      </w:r>
      <w:r w:rsidR="00DF356F">
        <w:t xml:space="preserve">He </w:t>
      </w:r>
      <w:r w:rsidR="00142798">
        <w:t xml:space="preserve">currently lives in Tennessee </w:t>
      </w:r>
      <w:r w:rsidR="00DF356F">
        <w:t>with his wife and two children.</w:t>
      </w:r>
    </w:p>
    <w:p w14:paraId="55284391" w14:textId="1D29DCB0" w:rsidR="006E0406" w:rsidRDefault="00DF356F" w:rsidP="000A75D1">
      <w:r>
        <w:t xml:space="preserve"> </w:t>
      </w:r>
      <w:r w:rsidR="00142798">
        <w:t xml:space="preserve">Sgt. Logan </w:t>
      </w:r>
      <w:r w:rsidR="006E0406">
        <w:t>was a member of the 164</w:t>
      </w:r>
      <w:r w:rsidR="006E0406" w:rsidRPr="006E0406">
        <w:rPr>
          <w:vertAlign w:val="superscript"/>
        </w:rPr>
        <w:t>th</w:t>
      </w:r>
      <w:r w:rsidR="006E0406">
        <w:t xml:space="preserve"> Airlift Wing’s Security Forces Squadron from Memphis</w:t>
      </w:r>
      <w:r w:rsidR="00142798">
        <w:t xml:space="preserve"> and</w:t>
      </w:r>
      <w:r w:rsidR="006E0406">
        <w:t xml:space="preserve"> was injured when he stepped on a landmine</w:t>
      </w:r>
      <w:r w:rsidR="00B63F5A">
        <w:t xml:space="preserve"> at </w:t>
      </w:r>
      <w:proofErr w:type="spellStart"/>
      <w:r w:rsidR="00B63F5A">
        <w:t>Bagram</w:t>
      </w:r>
      <w:proofErr w:type="spellEnd"/>
      <w:r w:rsidR="00B63F5A">
        <w:t xml:space="preserve"> Airfield</w:t>
      </w:r>
      <w:r w:rsidR="00BB7D86">
        <w:t xml:space="preserve"> in Afghanistan in </w:t>
      </w:r>
      <w:r>
        <w:t>May 2011</w:t>
      </w:r>
      <w:r w:rsidR="00BB648A">
        <w:t xml:space="preserve">. He </w:t>
      </w:r>
      <w:r w:rsidR="006E0406">
        <w:t>sustained an amputated left leg below the knee and other injuries to his right leg and abdomen.</w:t>
      </w:r>
      <w:r w:rsidR="009F6ECC">
        <w:t xml:space="preserve"> </w:t>
      </w:r>
      <w:r w:rsidR="00BB7D86">
        <w:t xml:space="preserve"> </w:t>
      </w:r>
      <w:r w:rsidR="009F6ECC">
        <w:t>Due to</w:t>
      </w:r>
      <w:r w:rsidR="00BB648A">
        <w:t xml:space="preserve"> </w:t>
      </w:r>
      <w:r w:rsidR="009F6ECC">
        <w:t>issue</w:t>
      </w:r>
      <w:r w:rsidR="00C77DEE">
        <w:t>s</w:t>
      </w:r>
      <w:r w:rsidR="009F6ECC">
        <w:t xml:space="preserve"> with his n</w:t>
      </w:r>
      <w:r w:rsidR="00C717BD">
        <w:t>ew prosthetic, he’s had to spend</w:t>
      </w:r>
      <w:r w:rsidR="00F063EA">
        <w:t xml:space="preserve"> much more time than anticip</w:t>
      </w:r>
      <w:r w:rsidR="00C77DEE">
        <w:t>ated in his wheelchair. The Trackchair</w:t>
      </w:r>
      <w:r w:rsidR="00F063EA">
        <w:t xml:space="preserve"> comes just in time for Sgt. Logan</w:t>
      </w:r>
      <w:r w:rsidR="00C77DEE">
        <w:t>, who’s an avid outdoorsman and enjoys fishing and hunting</w:t>
      </w:r>
      <w:r w:rsidR="00F063EA">
        <w:t>. “This chair will mean I won’t have to miss hunting season,”</w:t>
      </w:r>
      <w:r w:rsidR="00B63F5A">
        <w:t xml:space="preserve"> he commented.</w:t>
      </w:r>
      <w:r w:rsidR="00AD6CD2">
        <w:t xml:space="preserve"> </w:t>
      </w:r>
    </w:p>
    <w:p w14:paraId="04B4F110" w14:textId="151D84B2" w:rsidR="00690BE9" w:rsidRDefault="008C0396" w:rsidP="00690BE9">
      <w:r>
        <w:t xml:space="preserve">The evening also includes </w:t>
      </w:r>
      <w:r w:rsidR="006F5A09">
        <w:t>a</w:t>
      </w:r>
      <w:r w:rsidR="00F71CB6">
        <w:t xml:space="preserve"> full retirement of</w:t>
      </w:r>
      <w:r w:rsidR="006F5A09">
        <w:t xml:space="preserve"> U</w:t>
      </w:r>
      <w:r w:rsidR="009C72FF">
        <w:t>.</w:t>
      </w:r>
      <w:r w:rsidR="006F5A09">
        <w:t>S</w:t>
      </w:r>
      <w:r w:rsidR="009C72FF">
        <w:t>.</w:t>
      </w:r>
      <w:r w:rsidR="006F5A09">
        <w:t xml:space="preserve"> flag retirement by</w:t>
      </w:r>
      <w:r>
        <w:t xml:space="preserve"> </w:t>
      </w:r>
      <w:r w:rsidR="00CA0BB2">
        <w:t>a local</w:t>
      </w:r>
      <w:r>
        <w:t xml:space="preserve"> Boy Scout</w:t>
      </w:r>
      <w:r w:rsidR="00CA0BB2">
        <w:t xml:space="preserve"> troop </w:t>
      </w:r>
      <w:r w:rsidR="006F5A09">
        <w:t xml:space="preserve">and the Air Force JROTC from North Side High School. </w:t>
      </w:r>
      <w:r w:rsidR="007863AC">
        <w:t>USAF retired</w:t>
      </w:r>
      <w:bookmarkStart w:id="0" w:name="_GoBack"/>
      <w:bookmarkEnd w:id="0"/>
      <w:r w:rsidR="005A7184">
        <w:t xml:space="preserve"> </w:t>
      </w:r>
      <w:r w:rsidR="005A7184" w:rsidRPr="005A7184">
        <w:t>Col. Jim Harding</w:t>
      </w:r>
      <w:r w:rsidR="005A7184">
        <w:t xml:space="preserve"> will lead the ceremony.</w:t>
      </w:r>
      <w:r w:rsidR="005A7184" w:rsidRPr="005A7184">
        <w:t xml:space="preserve"> Col. Harding is the 24th most decorated soldier in US history</w:t>
      </w:r>
      <w:r w:rsidR="005A7184">
        <w:t>.</w:t>
      </w:r>
    </w:p>
    <w:p w14:paraId="2C90AF0E" w14:textId="55D411BF" w:rsidR="00690BE9" w:rsidRDefault="00680999" w:rsidP="00690BE9">
      <w:r>
        <w:t xml:space="preserve">Over the past two years, Freedom Celebration has sent approximately 280 care packages through </w:t>
      </w:r>
      <w:r w:rsidR="00064279">
        <w:t>Freedom Alliance’s</w:t>
      </w:r>
      <w:r>
        <w:t xml:space="preserve"> “Gifts from Home” project to our troops overseas</w:t>
      </w:r>
      <w:r w:rsidR="009C72FF">
        <w:t xml:space="preserve">. </w:t>
      </w:r>
      <w:r>
        <w:t xml:space="preserve"> </w:t>
      </w:r>
      <w:r w:rsidR="009C72FF">
        <w:t>I</w:t>
      </w:r>
      <w:r>
        <w:t>tems includ</w:t>
      </w:r>
      <w:r w:rsidR="009C72FF">
        <w:t>ed</w:t>
      </w:r>
      <w:r>
        <w:t xml:space="preserve"> nonperishable food, travel size toiletries, clothing and more. If you are interested in donating items for our heroes, please contact Shawn </w:t>
      </w:r>
      <w:r w:rsidR="005A7184" w:rsidRPr="005A7184">
        <w:t xml:space="preserve">Rochelle </w:t>
      </w:r>
      <w:r>
        <w:t xml:space="preserve">at </w:t>
      </w:r>
      <w:r w:rsidR="00176F73">
        <w:t>731.618.</w:t>
      </w:r>
      <w:r w:rsidR="005A7184" w:rsidRPr="005A7184">
        <w:t>9450</w:t>
      </w:r>
      <w:r>
        <w:t xml:space="preserve">. </w:t>
      </w:r>
      <w:r w:rsidR="00064279">
        <w:t xml:space="preserve">The care package list: </w:t>
      </w:r>
      <w:hyperlink r:id="rId6" w:history="1">
        <w:r w:rsidR="00064279" w:rsidRPr="00227A0C">
          <w:rPr>
            <w:rStyle w:val="Hyperlink"/>
          </w:rPr>
          <w:t>http://freedomalliance.org/wp-content/uploads/2012/07/requested-items-list.pdf</w:t>
        </w:r>
      </w:hyperlink>
      <w:r w:rsidR="00064279">
        <w:t xml:space="preserve"> </w:t>
      </w:r>
    </w:p>
    <w:p w14:paraId="4598876C" w14:textId="77777777" w:rsidR="00690BE9" w:rsidRDefault="00064279" w:rsidP="00690BE9">
      <w:r>
        <w:t xml:space="preserve">Sponsors for the event are: Milan Box Corporation, </w:t>
      </w:r>
      <w:r w:rsidR="00690BE9">
        <w:t>Newman &amp; Webb attorneys at law</w:t>
      </w:r>
      <w:r>
        <w:t xml:space="preserve">, </w:t>
      </w:r>
      <w:r w:rsidR="00690BE9">
        <w:t>TCEC</w:t>
      </w:r>
      <w:r>
        <w:t xml:space="preserve"> and </w:t>
      </w:r>
      <w:r w:rsidR="00690BE9">
        <w:t>Fisher Construction</w:t>
      </w:r>
      <w:r>
        <w:t xml:space="preserve">. </w:t>
      </w:r>
    </w:p>
    <w:p w14:paraId="43618A4A" w14:textId="77777777" w:rsidR="00176F73" w:rsidRDefault="00690BE9" w:rsidP="000A3327">
      <w:r>
        <w:t xml:space="preserve"> </w:t>
      </w:r>
      <w:r w:rsidR="000A3327" w:rsidRPr="000A3327">
        <w:t>In addition to Trackchair donations, Freedom Alliance has provided over $8 million in college scholarships for the children of military heroes who were killed or disabled in military service, and millions more to help wounded troops and military families with outdoor recreation therapy such as hunting and fishing trips, Heroes Vacations, care packages for deployed troops, homes and much more.</w:t>
      </w:r>
    </w:p>
    <w:p w14:paraId="549728BE" w14:textId="77777777" w:rsidR="00176F73" w:rsidRDefault="000A3327" w:rsidP="00176F73">
      <w:r>
        <w:t xml:space="preserve">For more information about Freedom Alliance visit </w:t>
      </w:r>
      <w:hyperlink r:id="rId7" w:history="1">
        <w:r w:rsidR="00AD6CD2" w:rsidRPr="00227A0C">
          <w:rPr>
            <w:rStyle w:val="Hyperlink"/>
          </w:rPr>
          <w:t>www.FreedomAlliance.org</w:t>
        </w:r>
      </w:hyperlink>
      <w:r>
        <w:t>.</w:t>
      </w:r>
      <w:r w:rsidR="00AD6CD2">
        <w:t xml:space="preserve"> </w:t>
      </w:r>
      <w:r>
        <w:t xml:space="preserve">Media should RSVP to Donnie Gallagher of Vistra Communications at 813.321.3314 or DonnieG@ConsultVistra.com. </w:t>
      </w:r>
      <w:r>
        <w:tab/>
      </w:r>
    </w:p>
    <w:p w14:paraId="406CD391" w14:textId="4602DCA9" w:rsidR="004B4EBF" w:rsidRDefault="000A3327" w:rsidP="00176F73">
      <w:pPr>
        <w:jc w:val="center"/>
      </w:pPr>
      <w:r>
        <w:t>###</w:t>
      </w:r>
    </w:p>
    <w:sectPr w:rsidR="004B4EBF" w:rsidSect="00176F73">
      <w:pgSz w:w="12240" w:h="15840"/>
      <w:pgMar w:top="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E9"/>
    <w:rsid w:val="00005B30"/>
    <w:rsid w:val="0005446C"/>
    <w:rsid w:val="00064279"/>
    <w:rsid w:val="000A3327"/>
    <w:rsid w:val="000A75D1"/>
    <w:rsid w:val="00113322"/>
    <w:rsid w:val="00142798"/>
    <w:rsid w:val="00176F73"/>
    <w:rsid w:val="001B215E"/>
    <w:rsid w:val="002508AC"/>
    <w:rsid w:val="003C2B85"/>
    <w:rsid w:val="00455716"/>
    <w:rsid w:val="004B4EBF"/>
    <w:rsid w:val="004E4971"/>
    <w:rsid w:val="005A7184"/>
    <w:rsid w:val="005E1116"/>
    <w:rsid w:val="0067298E"/>
    <w:rsid w:val="00680999"/>
    <w:rsid w:val="00690BE9"/>
    <w:rsid w:val="006E0406"/>
    <w:rsid w:val="006F5A09"/>
    <w:rsid w:val="007863AC"/>
    <w:rsid w:val="008C0396"/>
    <w:rsid w:val="008E7DC0"/>
    <w:rsid w:val="00950981"/>
    <w:rsid w:val="0097732B"/>
    <w:rsid w:val="009C72FF"/>
    <w:rsid w:val="009D154E"/>
    <w:rsid w:val="009F6ECC"/>
    <w:rsid w:val="00A9538D"/>
    <w:rsid w:val="00AD6CD2"/>
    <w:rsid w:val="00B63F5A"/>
    <w:rsid w:val="00BB648A"/>
    <w:rsid w:val="00BB7D86"/>
    <w:rsid w:val="00C717BD"/>
    <w:rsid w:val="00C77DEE"/>
    <w:rsid w:val="00C815B7"/>
    <w:rsid w:val="00CA0BB2"/>
    <w:rsid w:val="00CC09BD"/>
    <w:rsid w:val="00D1690C"/>
    <w:rsid w:val="00D86A36"/>
    <w:rsid w:val="00DF356F"/>
    <w:rsid w:val="00E34437"/>
    <w:rsid w:val="00F063EA"/>
    <w:rsid w:val="00F53A90"/>
    <w:rsid w:val="00F71CB6"/>
    <w:rsid w:val="00F8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DE2E"/>
  <w15:chartTrackingRefBased/>
  <w15:docId w15:val="{502C5A1B-AC63-4266-82ED-7205E19B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A36"/>
    <w:pPr>
      <w:spacing w:after="0" w:line="240" w:lineRule="auto"/>
    </w:pPr>
  </w:style>
  <w:style w:type="character" w:styleId="Hyperlink">
    <w:name w:val="Hyperlink"/>
    <w:basedOn w:val="DefaultParagraphFont"/>
    <w:uiPriority w:val="99"/>
    <w:unhideWhenUsed/>
    <w:rsid w:val="00064279"/>
    <w:rPr>
      <w:color w:val="0563C1" w:themeColor="hyperlink"/>
      <w:u w:val="single"/>
    </w:rPr>
  </w:style>
  <w:style w:type="paragraph" w:styleId="BalloonText">
    <w:name w:val="Balloon Text"/>
    <w:basedOn w:val="Normal"/>
    <w:link w:val="BalloonTextChar"/>
    <w:uiPriority w:val="99"/>
    <w:semiHidden/>
    <w:unhideWhenUsed/>
    <w:rsid w:val="003C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5"/>
    <w:rPr>
      <w:rFonts w:ascii="Segoe UI" w:hAnsi="Segoe UI" w:cs="Segoe UI"/>
      <w:sz w:val="18"/>
      <w:szCs w:val="18"/>
    </w:rPr>
  </w:style>
  <w:style w:type="character" w:styleId="CommentReference">
    <w:name w:val="annotation reference"/>
    <w:basedOn w:val="DefaultParagraphFont"/>
    <w:uiPriority w:val="99"/>
    <w:semiHidden/>
    <w:unhideWhenUsed/>
    <w:rsid w:val="009C72FF"/>
    <w:rPr>
      <w:sz w:val="16"/>
      <w:szCs w:val="16"/>
    </w:rPr>
  </w:style>
  <w:style w:type="paragraph" w:styleId="CommentText">
    <w:name w:val="annotation text"/>
    <w:basedOn w:val="Normal"/>
    <w:link w:val="CommentTextChar"/>
    <w:uiPriority w:val="99"/>
    <w:semiHidden/>
    <w:unhideWhenUsed/>
    <w:rsid w:val="009C72FF"/>
    <w:pPr>
      <w:spacing w:line="240" w:lineRule="auto"/>
    </w:pPr>
    <w:rPr>
      <w:sz w:val="20"/>
      <w:szCs w:val="20"/>
    </w:rPr>
  </w:style>
  <w:style w:type="character" w:customStyle="1" w:styleId="CommentTextChar">
    <w:name w:val="Comment Text Char"/>
    <w:basedOn w:val="DefaultParagraphFont"/>
    <w:link w:val="CommentText"/>
    <w:uiPriority w:val="99"/>
    <w:semiHidden/>
    <w:rsid w:val="009C72FF"/>
    <w:rPr>
      <w:sz w:val="20"/>
      <w:szCs w:val="20"/>
    </w:rPr>
  </w:style>
  <w:style w:type="paragraph" w:styleId="CommentSubject">
    <w:name w:val="annotation subject"/>
    <w:basedOn w:val="CommentText"/>
    <w:next w:val="CommentText"/>
    <w:link w:val="CommentSubjectChar"/>
    <w:uiPriority w:val="99"/>
    <w:semiHidden/>
    <w:unhideWhenUsed/>
    <w:rsid w:val="009C72FF"/>
    <w:rPr>
      <w:b/>
      <w:bCs/>
    </w:rPr>
  </w:style>
  <w:style w:type="character" w:customStyle="1" w:styleId="CommentSubjectChar">
    <w:name w:val="Comment Subject Char"/>
    <w:basedOn w:val="CommentTextChar"/>
    <w:link w:val="CommentSubject"/>
    <w:uiPriority w:val="99"/>
    <w:semiHidden/>
    <w:rsid w:val="009C7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domAlliance.org"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eedomalliance.org/wp-content/uploads/2012/07/requested-items-list.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0A858-F184-42BA-A68F-879BD3ACD63E}"/>
</file>

<file path=customXml/itemProps2.xml><?xml version="1.0" encoding="utf-8"?>
<ds:datastoreItem xmlns:ds="http://schemas.openxmlformats.org/officeDocument/2006/customXml" ds:itemID="{B65D9B72-7C9B-45FE-B8E8-0F3B6FBEAD31}"/>
</file>

<file path=customXml/itemProps3.xml><?xml version="1.0" encoding="utf-8"?>
<ds:datastoreItem xmlns:ds="http://schemas.openxmlformats.org/officeDocument/2006/customXml" ds:itemID="{85AAD855-1D1C-4438-89D1-E355135690EC}"/>
</file>

<file path=customXml/itemProps4.xml><?xml version="1.0" encoding="utf-8"?>
<ds:datastoreItem xmlns:ds="http://schemas.openxmlformats.org/officeDocument/2006/customXml" ds:itemID="{4E9BC5C0-FB51-4F9A-BA7F-6738B509A3ED}"/>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Kendra Cummings</cp:lastModifiedBy>
  <cp:revision>6</cp:revision>
  <dcterms:created xsi:type="dcterms:W3CDTF">2014-09-17T17:58:00Z</dcterms:created>
  <dcterms:modified xsi:type="dcterms:W3CDTF">2014-09-26T18:17:00Z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