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FC" w:rsidRDefault="009028ED" w:rsidP="00AA783F">
      <w:pPr>
        <w:spacing w:before="59"/>
        <w:ind w:right="582"/>
        <w:jc w:val="center"/>
        <w:rPr>
          <w:b/>
          <w:sz w:val="32"/>
        </w:rPr>
      </w:pPr>
      <w:r>
        <w:rPr>
          <w:b/>
          <w:sz w:val="32"/>
        </w:rPr>
        <w:t>Freedom Alliance Partners with Condo Rental Company to Offer Vacation Space to Injured Service Members</w:t>
      </w:r>
    </w:p>
    <w:p w:rsidR="005029FC" w:rsidRPr="00AA783F" w:rsidRDefault="009028ED" w:rsidP="00AA783F">
      <w:pPr>
        <w:spacing w:before="230"/>
        <w:ind w:right="471"/>
        <w:jc w:val="center"/>
        <w:rPr>
          <w:i/>
          <w:sz w:val="24"/>
        </w:rPr>
      </w:pPr>
      <w:r w:rsidRPr="00AA783F">
        <w:rPr>
          <w:i/>
          <w:sz w:val="24"/>
        </w:rPr>
        <w:t>Freedom Alliance has partnered with GreatOceanCondos.com network to provide luxurious vacation condos to injured service members and their families.</w:t>
      </w:r>
    </w:p>
    <w:p w:rsidR="005029FC" w:rsidRDefault="00AA783F" w:rsidP="00AA783F">
      <w:pPr>
        <w:pStyle w:val="BodyText"/>
        <w:spacing w:before="230"/>
        <w:ind w:right="179"/>
      </w:pPr>
      <w:r>
        <w:t>NEW SMYRNA BEACH</w:t>
      </w:r>
      <w:r w:rsidR="009028ED">
        <w:t>, F</w:t>
      </w:r>
      <w:r>
        <w:t>la.</w:t>
      </w:r>
      <w:r w:rsidR="009028ED">
        <w:t xml:space="preserve"> </w:t>
      </w:r>
      <w:r>
        <w:t xml:space="preserve">– </w:t>
      </w:r>
      <w:r w:rsidR="009028ED">
        <w:t>M</w:t>
      </w:r>
      <w:r w:rsidR="009028ED">
        <w:t>arch 29, 2013</w:t>
      </w:r>
      <w:r>
        <w:t xml:space="preserve"> – </w:t>
      </w:r>
      <w:hyperlink r:id="rId6">
        <w:r w:rsidR="009028ED">
          <w:rPr>
            <w:color w:val="0000FF"/>
            <w:u w:val="single" w:color="0000FF"/>
          </w:rPr>
          <w:t>Freedom Alliance</w:t>
        </w:r>
      </w:hyperlink>
      <w:r w:rsidR="009028ED">
        <w:t>, an organization that provides support to our nation’s injured heroes, has partnered with GreatOceanCond</w:t>
      </w:r>
      <w:r w:rsidR="009028ED">
        <w:t>os.com network to provide free, luxurious vacation condos to injured service members and their families. This is the first time the two organizations have partnered in what hopes to be an ongoing appreciation effort. The initiative began in fall 2012 and t</w:t>
      </w:r>
      <w:r w:rsidR="009028ED">
        <w:t>here are now more than 40 properties available.</w:t>
      </w:r>
    </w:p>
    <w:p w:rsidR="005029FC" w:rsidRDefault="005029FC" w:rsidP="00AA783F">
      <w:pPr>
        <w:pStyle w:val="BodyText"/>
      </w:pPr>
    </w:p>
    <w:p w:rsidR="005029FC" w:rsidRDefault="009028ED" w:rsidP="00AA783F">
      <w:pPr>
        <w:pStyle w:val="BodyText"/>
        <w:ind w:right="207"/>
      </w:pPr>
      <w:r>
        <w:t>Injured service members may face a myriad of problems, including: transition back into civilian life, familial adjustment, the loss of military camaraderie and more. The chance to go on family vacations is o</w:t>
      </w:r>
      <w:r>
        <w:t>ften times unaffordable and unfeasible. GreatOceanCondos.com realized this dilemma and chose Freedom Alliance as its charity of choice. The organization offers a week-long vacation in New Smyrna Beach for up to seven days at no charge to active duty injure</w:t>
      </w:r>
      <w:r>
        <w:t>d military personnel.</w:t>
      </w:r>
    </w:p>
    <w:p w:rsidR="005029FC" w:rsidRDefault="005029FC" w:rsidP="00AA783F">
      <w:pPr>
        <w:pStyle w:val="BodyText"/>
      </w:pPr>
    </w:p>
    <w:p w:rsidR="005029FC" w:rsidRDefault="009028ED" w:rsidP="00AA783F">
      <w:pPr>
        <w:pStyle w:val="BodyText"/>
        <w:ind w:right="759"/>
      </w:pPr>
      <w:r>
        <w:t>“We want to give back to our nation and community. We all have benefitted from the freedom our great country provides us. We recognize those who have fought for our freedoms and owe them a deep debt of gratitude,” said Jennifer Frank</w:t>
      </w:r>
      <w:r>
        <w:t>enstein, Owner and CEO of GreatOceanCondos.com.</w:t>
      </w:r>
    </w:p>
    <w:p w:rsidR="005029FC" w:rsidRDefault="005029FC" w:rsidP="00AA783F">
      <w:pPr>
        <w:pStyle w:val="BodyText"/>
      </w:pPr>
    </w:p>
    <w:p w:rsidR="005029FC" w:rsidRDefault="009028ED" w:rsidP="00AA783F">
      <w:pPr>
        <w:pStyle w:val="BodyText"/>
        <w:ind w:right="99"/>
      </w:pPr>
      <w:r>
        <w:t xml:space="preserve">Freedom Alliance is thankful. “We are pleased to offer this opportunity to deserving men and women who have served our nation. These generous donations give our injured service members a brief reprieve when </w:t>
      </w:r>
      <w:r>
        <w:t>they need it the most,” commented Executive Director of Freedom Alliance, Calvin Coolidge.</w:t>
      </w:r>
    </w:p>
    <w:p w:rsidR="005029FC" w:rsidRDefault="005029FC" w:rsidP="00AA783F">
      <w:pPr>
        <w:pStyle w:val="BodyText"/>
      </w:pPr>
    </w:p>
    <w:p w:rsidR="005029FC" w:rsidRDefault="009028ED" w:rsidP="00AA783F">
      <w:pPr>
        <w:pStyle w:val="BodyText"/>
        <w:ind w:right="886"/>
      </w:pPr>
      <w:r>
        <w:t xml:space="preserve">Learn more about Freedom Alliance and additional programs it provides at </w:t>
      </w:r>
      <w:hyperlink r:id="rId7">
        <w:r>
          <w:rPr>
            <w:color w:val="0000FF"/>
            <w:u w:val="single" w:color="0000FF"/>
          </w:rPr>
          <w:t>www.FreedomAlliance.org.</w:t>
        </w:r>
      </w:hyperlink>
      <w:r>
        <w:rPr>
          <w:color w:val="0000FF"/>
          <w:u w:val="single" w:color="0000FF"/>
        </w:rPr>
        <w:t xml:space="preserve"> </w:t>
      </w:r>
      <w:r>
        <w:t>Information about d</w:t>
      </w:r>
      <w:r>
        <w:t xml:space="preserve">onating vacation space can be found at </w:t>
      </w:r>
      <w:hyperlink r:id="rId8">
        <w:r>
          <w:rPr>
            <w:color w:val="0000FF"/>
            <w:u w:val="single" w:color="0000FF"/>
          </w:rPr>
          <w:t>www.GreatOceanCondos.com.</w:t>
        </w:r>
      </w:hyperlink>
    </w:p>
    <w:p w:rsidR="005029FC" w:rsidRDefault="005029FC" w:rsidP="00AA783F">
      <w:pPr>
        <w:pStyle w:val="BodyText"/>
        <w:spacing w:before="11"/>
        <w:rPr>
          <w:sz w:val="17"/>
        </w:rPr>
      </w:pPr>
    </w:p>
    <w:p w:rsidR="005029FC" w:rsidRDefault="009028ED" w:rsidP="00AA783F">
      <w:pPr>
        <w:pStyle w:val="BodyText"/>
        <w:spacing w:before="69"/>
        <w:ind w:right="582"/>
      </w:pPr>
      <w:r>
        <w:t>About Freedom Alliance</w:t>
      </w:r>
    </w:p>
    <w:p w:rsidR="005029FC" w:rsidRDefault="009028ED" w:rsidP="00AA783F">
      <w:pPr>
        <w:pStyle w:val="BodyText"/>
        <w:ind w:right="419"/>
        <w:rPr>
          <w:color w:val="0000FF"/>
          <w:u w:val="single" w:color="0000FF"/>
        </w:rPr>
      </w:pPr>
      <w:r>
        <w:t>Freedom Alliance is recognized by the Internal Revenue Service (IRS) as a public charity organized under Section 501(c)</w:t>
      </w:r>
      <w:r>
        <w:t xml:space="preserve">(3) of the IRS Code. The mission of Freedom Alliance is to advance the American heritage of freedom by honoring and encouraging military service, defending the sovereignty of the United States and promoting a strong national defense. Visit </w:t>
      </w:r>
      <w:hyperlink r:id="rId9">
        <w:r>
          <w:rPr>
            <w:color w:val="0000FF"/>
            <w:u w:val="single" w:color="0000FF"/>
          </w:rPr>
          <w:t>www.FreedomAlliance.org</w:t>
        </w:r>
      </w:hyperlink>
    </w:p>
    <w:p w:rsidR="00AA783F" w:rsidRDefault="00AA783F" w:rsidP="00AA783F">
      <w:pPr>
        <w:pStyle w:val="BodyText"/>
        <w:ind w:right="419"/>
      </w:pPr>
    </w:p>
    <w:p w:rsidR="005029FC" w:rsidRDefault="00AA783F" w:rsidP="00AA783F">
      <w:pPr>
        <w:pStyle w:val="BodyText"/>
        <w:jc w:val="center"/>
        <w:rPr>
          <w:sz w:val="20"/>
        </w:rPr>
      </w:pPr>
      <w:r>
        <w:rPr>
          <w:sz w:val="20"/>
        </w:rPr>
        <w:t>###</w:t>
      </w:r>
    </w:p>
    <w:p w:rsidR="005029FC" w:rsidRDefault="005029FC" w:rsidP="00AA783F">
      <w:pPr>
        <w:pStyle w:val="BodyText"/>
        <w:rPr>
          <w:sz w:val="20"/>
        </w:rPr>
      </w:pPr>
    </w:p>
    <w:p w:rsidR="005029FC" w:rsidRDefault="009028ED" w:rsidP="00AA783F">
      <w:pPr>
        <w:spacing w:before="69"/>
        <w:rPr>
          <w:sz w:val="24"/>
        </w:rPr>
      </w:pPr>
      <w:r>
        <w:rPr>
          <w:b/>
          <w:sz w:val="24"/>
        </w:rPr>
        <w:t>Contact Information</w:t>
      </w:r>
      <w:r w:rsidR="00AA783F">
        <w:rPr>
          <w:b/>
          <w:sz w:val="24"/>
        </w:rPr>
        <w:t>:</w:t>
      </w:r>
      <w:bookmarkStart w:id="0" w:name="_GoBack"/>
      <w:bookmarkEnd w:id="0"/>
      <w:r>
        <w:rPr>
          <w:b/>
          <w:sz w:val="24"/>
        </w:rPr>
        <w:t xml:space="preserve"> Donnie Gallagher </w:t>
      </w:r>
      <w:r>
        <w:rPr>
          <w:sz w:val="24"/>
        </w:rPr>
        <w:t>Vistra Communications</w:t>
      </w:r>
    </w:p>
    <w:p w:rsidR="005029FC" w:rsidRDefault="009028ED" w:rsidP="00AA783F">
      <w:pPr>
        <w:pStyle w:val="BodyText"/>
      </w:pPr>
      <w:hyperlink r:id="rId10">
        <w:r>
          <w:rPr>
            <w:color w:val="0000FF"/>
            <w:u w:val="single" w:color="0000FF"/>
          </w:rPr>
          <w:t>http://www.consultvistra.com</w:t>
        </w:r>
      </w:hyperlink>
      <w:r>
        <w:rPr>
          <w:color w:val="0000FF"/>
          <w:u w:val="single" w:color="0000FF"/>
        </w:rPr>
        <w:t xml:space="preserve"> </w:t>
      </w:r>
      <w:r>
        <w:t>813.961.4700</w:t>
      </w:r>
    </w:p>
    <w:p w:rsidR="005029FC" w:rsidRDefault="005029FC" w:rsidP="00AA783F">
      <w:pPr>
        <w:pStyle w:val="BodyText"/>
      </w:pPr>
    </w:p>
    <w:p w:rsidR="005029FC" w:rsidRDefault="005029FC" w:rsidP="00AA783F">
      <w:pPr>
        <w:ind w:right="99"/>
        <w:rPr>
          <w:rFonts w:ascii="Arial"/>
          <w:sz w:val="16"/>
        </w:rPr>
      </w:pPr>
    </w:p>
    <w:sectPr w:rsidR="005029FC" w:rsidSect="00AA783F">
      <w:headerReference w:type="default" r:id="rId11"/>
      <w:pgSz w:w="11910" w:h="16840"/>
      <w:pgMar w:top="2070" w:right="1110" w:bottom="280" w:left="126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ED" w:rsidRDefault="009028ED">
      <w:r>
        <w:separator/>
      </w:r>
    </w:p>
  </w:endnote>
  <w:endnote w:type="continuationSeparator" w:id="0">
    <w:p w:rsidR="009028ED" w:rsidRDefault="0090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ED" w:rsidRDefault="009028ED">
      <w:r>
        <w:separator/>
      </w:r>
    </w:p>
  </w:footnote>
  <w:footnote w:type="continuationSeparator" w:id="0">
    <w:p w:rsidR="009028ED" w:rsidRDefault="0090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FC" w:rsidRDefault="00AA783F">
    <w:pPr>
      <w:pStyle w:val="BodyText"/>
      <w:spacing w:line="14" w:lineRule="auto"/>
      <w:rPr>
        <w:sz w:val="20"/>
      </w:rPr>
    </w:pPr>
    <w:r>
      <w:rPr>
        <w:noProof/>
        <w:sz w:val="20"/>
      </w:rPr>
      <w:drawing>
        <wp:anchor distT="0" distB="0" distL="114300" distR="114300" simplePos="0" relativeHeight="251655680" behindDoc="0" locked="0" layoutInCell="1" allowOverlap="1">
          <wp:simplePos x="0" y="0"/>
          <wp:positionH relativeFrom="column">
            <wp:posOffset>2540</wp:posOffset>
          </wp:positionH>
          <wp:positionV relativeFrom="paragraph">
            <wp:posOffset>-73964</wp:posOffset>
          </wp:positionV>
          <wp:extent cx="5951696" cy="810958"/>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1696" cy="810958"/>
                  </a:xfrm>
                  <a:prstGeom prst="rect">
                    <a:avLst/>
                  </a:prstGeom>
                </pic:spPr>
              </pic:pic>
            </a:graphicData>
          </a:graphic>
          <wp14:sizeRelH relativeFrom="page">
            <wp14:pctWidth>0</wp14:pctWidth>
          </wp14:sizeRelH>
          <wp14:sizeRelV relativeFrom="page">
            <wp14:pctHeight>0</wp14:pctHeight>
          </wp14:sizeRelV>
        </wp:anchor>
      </w:drawing>
    </w:r>
  </w:p>
  <w:p w:rsidR="00AA783F" w:rsidRDefault="00AA783F">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029FC"/>
    <w:rsid w:val="005029FC"/>
    <w:rsid w:val="009028ED"/>
    <w:rsid w:val="00AA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AC22"/>
  <w15:docId w15:val="{9A0E5115-B466-479E-99E1-7A0C3C2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783F"/>
    <w:pPr>
      <w:tabs>
        <w:tab w:val="center" w:pos="4680"/>
        <w:tab w:val="right" w:pos="9360"/>
      </w:tabs>
    </w:pPr>
  </w:style>
  <w:style w:type="character" w:customStyle="1" w:styleId="HeaderChar">
    <w:name w:val="Header Char"/>
    <w:basedOn w:val="DefaultParagraphFont"/>
    <w:link w:val="Header"/>
    <w:uiPriority w:val="99"/>
    <w:rsid w:val="00AA783F"/>
    <w:rPr>
      <w:rFonts w:ascii="Times New Roman" w:eastAsia="Times New Roman" w:hAnsi="Times New Roman" w:cs="Times New Roman"/>
    </w:rPr>
  </w:style>
  <w:style w:type="paragraph" w:styleId="Footer">
    <w:name w:val="footer"/>
    <w:basedOn w:val="Normal"/>
    <w:link w:val="FooterChar"/>
    <w:uiPriority w:val="99"/>
    <w:unhideWhenUsed/>
    <w:rsid w:val="00AA783F"/>
    <w:pPr>
      <w:tabs>
        <w:tab w:val="center" w:pos="4680"/>
        <w:tab w:val="right" w:pos="9360"/>
      </w:tabs>
    </w:pPr>
  </w:style>
  <w:style w:type="character" w:customStyle="1" w:styleId="FooterChar">
    <w:name w:val="Footer Char"/>
    <w:basedOn w:val="DefaultParagraphFont"/>
    <w:link w:val="Footer"/>
    <w:uiPriority w:val="99"/>
    <w:rsid w:val="00AA7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reatoceancondo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reedomallian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domalliance.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onsultvistra.com/" TargetMode="External"/><Relationship Id="rId4" Type="http://schemas.openxmlformats.org/officeDocument/2006/relationships/footnotes" Target="footnotes.xml"/><Relationship Id="rId9" Type="http://schemas.openxmlformats.org/officeDocument/2006/relationships/hyperlink" Target="http://www.Freedom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Alliance Partners with Condo Rental Company to Offer Vacation...</dc:title>
  <dc:subject>Freedom Alliance has partnered with GreatOceanCondos.com network to provide luxurious vacation condos to injured service members and their families.</dc:subject>
  <dc:creator>Donnie Gallagher via PRWeb.com</dc:creator>
  <cp:keywords>Keywords go here</cp:keywords>
  <cp:lastModifiedBy>Julie Capobianco</cp:lastModifiedBy>
  <cp:revision>2</cp:revision>
  <dcterms:created xsi:type="dcterms:W3CDTF">2016-08-17T12:05:00Z</dcterms:created>
  <dcterms:modified xsi:type="dcterms:W3CDTF">2016-08-17T16:08:00Z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Creator">
    <vt:lpwstr>empira MigraDoc 1.31.3066 (www.migradoc.com)</vt:lpwstr>
  </property>
  <property fmtid="{D5CDD505-2E9C-101B-9397-08002B2CF9AE}" pid="4" name="LastSaved">
    <vt:filetime>2013-03-29T00:00:00Z</vt:filetime>
  </property>
</Properties>
</file>