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B0" w:rsidRDefault="008E40FA" w:rsidP="00FF2866">
      <w:pPr>
        <w:spacing w:before="59"/>
        <w:ind w:right="310"/>
        <w:jc w:val="center"/>
        <w:rPr>
          <w:b/>
          <w:sz w:val="32"/>
        </w:rPr>
      </w:pPr>
      <w:r>
        <w:rPr>
          <w:b/>
          <w:sz w:val="32"/>
        </w:rPr>
        <w:t>Freedom Alliance Holds Graduation for Youth Military Leadership Class on June 30, Prepares for Second Summer Class</w:t>
      </w:r>
    </w:p>
    <w:p w:rsidR="00140DB0" w:rsidRPr="00FF2866" w:rsidRDefault="008E40FA" w:rsidP="00FF2866">
      <w:pPr>
        <w:spacing w:before="230"/>
        <w:ind w:right="310"/>
        <w:jc w:val="center"/>
        <w:rPr>
          <w:i/>
          <w:sz w:val="24"/>
        </w:rPr>
      </w:pPr>
      <w:r w:rsidRPr="00FF2866">
        <w:rPr>
          <w:i/>
          <w:sz w:val="24"/>
        </w:rPr>
        <w:t>Second Military Leadership Academy of Summer Held in Ft. Indiantown Gap July 8-21.</w:t>
      </w:r>
    </w:p>
    <w:p w:rsidR="00140DB0" w:rsidRDefault="00FF2866" w:rsidP="00FF2866">
      <w:pPr>
        <w:pStyle w:val="BodyText"/>
        <w:spacing w:before="230"/>
        <w:ind w:right="332"/>
      </w:pPr>
      <w:r>
        <w:t xml:space="preserve">FT. INDIANTOWN GAP, Pa. – </w:t>
      </w:r>
      <w:r w:rsidR="008E40FA">
        <w:t>J</w:t>
      </w:r>
      <w:r w:rsidR="008E40FA">
        <w:t xml:space="preserve">une 29, </w:t>
      </w:r>
      <w:bookmarkStart w:id="0" w:name="_GoBack"/>
      <w:bookmarkEnd w:id="0"/>
      <w:r>
        <w:t>2012 –</w:t>
      </w:r>
      <w:r>
        <w:t xml:space="preserve"> </w:t>
      </w:r>
      <w:r w:rsidR="008E40FA">
        <w:t xml:space="preserve"> Freedom Alliance Military Leadership Academy (MLA) will hold graduation for its first class of the summer on June 30. The MLA is a national youth leadership development program which equips Ame</w:t>
      </w:r>
      <w:r w:rsidR="008E40FA">
        <w:t>rica’s youth to become leaders in their community. High school students from around the country have an opportunity to examine military lifestyle and culture while gaining valuable leadership experience.</w:t>
      </w:r>
    </w:p>
    <w:p w:rsidR="00140DB0" w:rsidRDefault="00140DB0" w:rsidP="00FF2866">
      <w:pPr>
        <w:pStyle w:val="BodyText"/>
      </w:pPr>
    </w:p>
    <w:p w:rsidR="00140DB0" w:rsidRDefault="008E40FA" w:rsidP="00FF2866">
      <w:pPr>
        <w:pStyle w:val="BodyText"/>
        <w:ind w:right="186"/>
      </w:pPr>
      <w:r>
        <w:t>The first class, held June 17-30, included more tha</w:t>
      </w:r>
      <w:r>
        <w:t>n 30 young men and women across the country. The second course of the summer will be held July 8-21 at Ft. Indiantown Gap, Pennsylvania.</w:t>
      </w:r>
    </w:p>
    <w:p w:rsidR="00140DB0" w:rsidRDefault="00140DB0" w:rsidP="00FF2866">
      <w:pPr>
        <w:pStyle w:val="BodyText"/>
      </w:pPr>
    </w:p>
    <w:p w:rsidR="00140DB0" w:rsidRDefault="008E40FA" w:rsidP="00FF2866">
      <w:pPr>
        <w:pStyle w:val="BodyText"/>
        <w:ind w:right="180"/>
        <w:jc w:val="both"/>
      </w:pPr>
      <w:r>
        <w:t>“Freedom Alliance not only equips the students with pertinent military training, but also with useful every day skills</w:t>
      </w:r>
      <w:r>
        <w:t>. We hope to give them the tools to make well-informed decisions in personal, academic and professional lives,” said Freedom Alliance Executive Director Calvin Coolidge.</w:t>
      </w:r>
    </w:p>
    <w:p w:rsidR="00140DB0" w:rsidRDefault="00140DB0" w:rsidP="00FF2866">
      <w:pPr>
        <w:pStyle w:val="BodyText"/>
      </w:pPr>
    </w:p>
    <w:p w:rsidR="00140DB0" w:rsidRDefault="008E40FA" w:rsidP="00FF2866">
      <w:pPr>
        <w:pStyle w:val="BodyText"/>
        <w:ind w:right="85"/>
      </w:pPr>
      <w:r>
        <w:t>Not only do the cadets participate in military activities such as a Leadership Reacti</w:t>
      </w:r>
      <w:r>
        <w:t xml:space="preserve">on Course, the Army Confidence Course and Field Training Exercises, but they also make meaningful contributions through projects for the community and our service members. The first MLA class of the summer prepared care packages for former MLA instructors </w:t>
      </w:r>
      <w:r>
        <w:t>who are deployed in Afghanistan.</w:t>
      </w:r>
    </w:p>
    <w:p w:rsidR="00140DB0" w:rsidRDefault="00140DB0" w:rsidP="00FF2866">
      <w:pPr>
        <w:pStyle w:val="BodyText"/>
      </w:pPr>
    </w:p>
    <w:p w:rsidR="00140DB0" w:rsidRDefault="008E40FA" w:rsidP="00FF2866">
      <w:pPr>
        <w:pStyle w:val="BodyText"/>
        <w:ind w:right="332"/>
      </w:pPr>
      <w:r>
        <w:t xml:space="preserve">Since 2001, the Freedom Alliance Military Leadership Academy has been dedicated to transforming young men and women into well-rounded leaders. Many graduates, among other accomplishments, have gone on to serve as officers </w:t>
      </w:r>
      <w:r>
        <w:t>or enlisted personnel or enroll in an ROTC program.</w:t>
      </w:r>
    </w:p>
    <w:p w:rsidR="00FF2866" w:rsidRDefault="00FF2866" w:rsidP="00FF2866">
      <w:pPr>
        <w:pStyle w:val="BodyText"/>
        <w:ind w:right="332"/>
      </w:pPr>
    </w:p>
    <w:p w:rsidR="00140DB0" w:rsidRDefault="008E40FA" w:rsidP="00FF2866">
      <w:pPr>
        <w:pStyle w:val="BodyText"/>
        <w:ind w:right="157"/>
      </w:pPr>
      <w:r>
        <w:t xml:space="preserve">For more </w:t>
      </w:r>
      <w:r w:rsidR="00FF2866">
        <w:t>information,</w:t>
      </w:r>
      <w:r>
        <w:t xml:space="preserve"> please visit </w:t>
      </w:r>
      <w:hyperlink r:id="rId6">
        <w:r>
          <w:rPr>
            <w:color w:val="0000FF"/>
            <w:u w:val="single" w:color="0000FF"/>
          </w:rPr>
          <w:t>www.MLACamp.com</w:t>
        </w:r>
      </w:hyperlink>
      <w:r>
        <w:t xml:space="preserve">, email </w:t>
      </w:r>
      <w:hyperlink r:id="rId7">
        <w:r>
          <w:t>Info@MLACamp.com</w:t>
        </w:r>
      </w:hyperlink>
      <w:r w:rsidR="00FF2866">
        <w:t xml:space="preserve"> or call</w:t>
      </w:r>
      <w:r>
        <w:t xml:space="preserve">1.800.475.6620. </w:t>
      </w:r>
      <w:hyperlink r:id="rId8">
        <w:r>
          <w:rPr>
            <w:color w:val="0000FF"/>
            <w:u w:val="single" w:color="0000FF"/>
          </w:rPr>
          <w:t xml:space="preserve">Click here </w:t>
        </w:r>
      </w:hyperlink>
      <w:r>
        <w:t>to watch footage of the MLA held April 14-15, 2012.</w:t>
      </w:r>
    </w:p>
    <w:p w:rsidR="00140DB0" w:rsidRDefault="008E40FA" w:rsidP="00FF2866">
      <w:pPr>
        <w:pStyle w:val="BodyText"/>
        <w:ind w:right="310"/>
      </w:pPr>
      <w:r>
        <w:t>About Freedom Alliance</w:t>
      </w:r>
    </w:p>
    <w:p w:rsidR="00140DB0" w:rsidRDefault="00140DB0" w:rsidP="00FF2866">
      <w:pPr>
        <w:pStyle w:val="BodyText"/>
      </w:pPr>
    </w:p>
    <w:p w:rsidR="00140DB0" w:rsidRDefault="008E40FA" w:rsidP="00FF2866">
      <w:pPr>
        <w:pStyle w:val="BodyText"/>
        <w:ind w:right="379"/>
      </w:pPr>
      <w:r>
        <w:t xml:space="preserve">Freedom Alliance is recognized by the Internal Revenue Service (IRS) as a public charity organized under Section 501(c)(3) of the IRS Code. The mission of Freedom Alliance is to advance the American heritage of freedom by honoring and encouraging military </w:t>
      </w:r>
      <w:r>
        <w:t xml:space="preserve">service, defending the sovereignty of the United States and promoting a strong national defense. Visit </w:t>
      </w:r>
      <w:hyperlink r:id="rId9">
        <w:r>
          <w:rPr>
            <w:color w:val="0000FF"/>
            <w:u w:val="single" w:color="0000FF"/>
          </w:rPr>
          <w:t>www.FreedomAlliance.org</w:t>
        </w:r>
      </w:hyperlink>
      <w:r>
        <w:t>.</w:t>
      </w:r>
    </w:p>
    <w:p w:rsidR="00140DB0" w:rsidRDefault="00140DB0" w:rsidP="00FF2866">
      <w:pPr>
        <w:pStyle w:val="BodyText"/>
        <w:spacing w:before="11"/>
        <w:rPr>
          <w:sz w:val="17"/>
        </w:rPr>
      </w:pPr>
    </w:p>
    <w:p w:rsidR="00140DB0" w:rsidRDefault="008E40FA" w:rsidP="00FF2866">
      <w:pPr>
        <w:pStyle w:val="BodyText"/>
        <w:spacing w:before="69"/>
      </w:pPr>
      <w:r>
        <w:t>Med</w:t>
      </w:r>
      <w:r>
        <w:t>i</w:t>
      </w:r>
      <w:r>
        <w:t>a Contact: Kendra Cummings</w:t>
      </w:r>
    </w:p>
    <w:p w:rsidR="00FF2866" w:rsidRDefault="00FF2866" w:rsidP="00FF2866">
      <w:pPr>
        <w:pStyle w:val="BodyText"/>
      </w:pPr>
      <w:r>
        <w:t>Kendra@</w:t>
      </w:r>
      <w:r w:rsidR="008E40FA">
        <w:t>ConsultVistra</w:t>
      </w:r>
      <w:r>
        <w:t>.</w:t>
      </w:r>
      <w:r w:rsidR="008E40FA">
        <w:t xml:space="preserve">com </w:t>
      </w:r>
    </w:p>
    <w:p w:rsidR="00140DB0" w:rsidRDefault="008E40FA" w:rsidP="00FF2866">
      <w:pPr>
        <w:pStyle w:val="BodyText"/>
      </w:pPr>
      <w:r>
        <w:t>Phone: 81</w:t>
      </w:r>
      <w:r>
        <w:t>3.961.4700</w:t>
      </w:r>
    </w:p>
    <w:p w:rsidR="00140DB0" w:rsidRDefault="008E40FA" w:rsidP="00FF2866">
      <w:pPr>
        <w:pStyle w:val="BodyText"/>
      </w:pPr>
      <w:r>
        <w:t>Fax: 813.961.4702</w:t>
      </w:r>
    </w:p>
    <w:sectPr w:rsidR="00140DB0" w:rsidSect="00FF2866">
      <w:headerReference w:type="default" r:id="rId10"/>
      <w:type w:val="continuous"/>
      <w:pgSz w:w="11910" w:h="16840"/>
      <w:pgMar w:top="2070" w:right="1110" w:bottom="280" w:left="1350"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FA" w:rsidRDefault="008E40FA">
      <w:r>
        <w:separator/>
      </w:r>
    </w:p>
  </w:endnote>
  <w:endnote w:type="continuationSeparator" w:id="0">
    <w:p w:rsidR="008E40FA" w:rsidRDefault="008E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FA" w:rsidRDefault="008E40FA">
      <w:r>
        <w:separator/>
      </w:r>
    </w:p>
  </w:footnote>
  <w:footnote w:type="continuationSeparator" w:id="0">
    <w:p w:rsidR="008E40FA" w:rsidRDefault="008E4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866" w:rsidRDefault="00FF2866">
    <w:pPr>
      <w:pStyle w:val="Header"/>
    </w:pPr>
    <w:r>
      <w:rPr>
        <w:noProof/>
        <w:sz w:val="20"/>
      </w:rPr>
      <w:drawing>
        <wp:anchor distT="0" distB="0" distL="114300" distR="114300" simplePos="0" relativeHeight="251655680" behindDoc="0" locked="0" layoutInCell="1" allowOverlap="1" wp14:anchorId="7F147219" wp14:editId="4E6A161A">
          <wp:simplePos x="0" y="0"/>
          <wp:positionH relativeFrom="column">
            <wp:posOffset>0</wp:posOffset>
          </wp:positionH>
          <wp:positionV relativeFrom="paragraph">
            <wp:posOffset>-635</wp:posOffset>
          </wp:positionV>
          <wp:extent cx="5709036" cy="777893"/>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9036" cy="77789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140DB0"/>
    <w:rsid w:val="00140DB0"/>
    <w:rsid w:val="008E40FA"/>
    <w:rsid w:val="00FF2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E36E"/>
  <w15:docId w15:val="{9BC2DAAA-7C6C-4449-9369-E6292C28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2866"/>
    <w:pPr>
      <w:tabs>
        <w:tab w:val="center" w:pos="4680"/>
        <w:tab w:val="right" w:pos="9360"/>
      </w:tabs>
    </w:pPr>
  </w:style>
  <w:style w:type="character" w:customStyle="1" w:styleId="HeaderChar">
    <w:name w:val="Header Char"/>
    <w:basedOn w:val="DefaultParagraphFont"/>
    <w:link w:val="Header"/>
    <w:uiPriority w:val="99"/>
    <w:rsid w:val="00FF2866"/>
    <w:rPr>
      <w:rFonts w:ascii="Times New Roman" w:eastAsia="Times New Roman" w:hAnsi="Times New Roman" w:cs="Times New Roman"/>
    </w:rPr>
  </w:style>
  <w:style w:type="paragraph" w:styleId="Footer">
    <w:name w:val="footer"/>
    <w:basedOn w:val="Normal"/>
    <w:link w:val="FooterChar"/>
    <w:uiPriority w:val="99"/>
    <w:unhideWhenUsed/>
    <w:rsid w:val="00FF2866"/>
    <w:pPr>
      <w:tabs>
        <w:tab w:val="center" w:pos="4680"/>
        <w:tab w:val="right" w:pos="9360"/>
      </w:tabs>
    </w:pPr>
  </w:style>
  <w:style w:type="character" w:customStyle="1" w:styleId="FooterChar">
    <w:name w:val="Footer Char"/>
    <w:basedOn w:val="DefaultParagraphFont"/>
    <w:link w:val="Footer"/>
    <w:uiPriority w:val="99"/>
    <w:rsid w:val="00FF28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outube.com/watch?v=bDIVjhczAqA&amp;amp;feature=plcp"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Info@MLACam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LACamp.com/"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domAlliance.org/"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174C6-3053-4AEF-8C01-AB27F9DC9C50}"/>
</file>

<file path=customXml/itemProps2.xml><?xml version="1.0" encoding="utf-8"?>
<ds:datastoreItem xmlns:ds="http://schemas.openxmlformats.org/officeDocument/2006/customXml" ds:itemID="{188B2A71-3F05-4F5F-B328-F8B8FD32DF8B}"/>
</file>

<file path=customXml/itemProps3.xml><?xml version="1.0" encoding="utf-8"?>
<ds:datastoreItem xmlns:ds="http://schemas.openxmlformats.org/officeDocument/2006/customXml" ds:itemID="{DCA5C784-9511-496B-BFFC-A4D78D903F3B}"/>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Alliance Holds Graduation for Youth Military Leadership Class...</dc:title>
  <dc:subject>Second Military Leadership Academy of Summer Held in Ft. Indiantown Gap July 8-21.</dc:subject>
  <dc:creator>Kendra Cummings via PRWeb.com</dc:creator>
  <cp:keywords>Keywords go here</cp:keywords>
  <cp:lastModifiedBy>Julie Capobianco</cp:lastModifiedBy>
  <cp:revision>2</cp:revision>
  <dcterms:created xsi:type="dcterms:W3CDTF">2016-08-17T10:38:00Z</dcterms:created>
  <dcterms:modified xsi:type="dcterms:W3CDTF">2016-08-17T14:43:00Z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2012-06-29T00:00:00Z</vt:filetime>
  </property>
  <property fmtid="{D5CDD505-2E9C-101B-9397-08002B2CF9AE}" pid="3" name="Creator">
    <vt:lpwstr>empira MigraDoc 1.31.3066 (www.migradoc.com)</vt:lpwstr>
  </property>
  <property fmtid="{D5CDD505-2E9C-101B-9397-08002B2CF9AE}" pid="4" name="LastSaved">
    <vt:filetime>2012-06-29T00:00:00Z</vt:filetime>
  </property>
  <property fmtid="{D5CDD505-2E9C-101B-9397-08002B2CF9AE}" pid="5" name="ContentTypeId">
    <vt:lpwstr>0x01010055C0C2BFF685164B988B60FDBCCC5A9A</vt:lpwstr>
  </property>
</Properties>
</file>