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5A" w:rsidRDefault="002B7D46" w:rsidP="00201E64">
      <w:pPr>
        <w:tabs>
          <w:tab w:val="left" w:pos="6480"/>
        </w:tabs>
        <w:spacing w:before="186"/>
        <w:ind w:left="100"/>
        <w:rPr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z w:val="24"/>
        </w:rPr>
        <w:tab/>
      </w:r>
    </w:p>
    <w:p w:rsidR="008A0D5A" w:rsidRDefault="002B7D46">
      <w:pPr>
        <w:pStyle w:val="BodyText"/>
        <w:tabs>
          <w:tab w:val="left" w:pos="6821"/>
        </w:tabs>
      </w:pPr>
      <w:r>
        <w:t>Phone:</w:t>
      </w:r>
      <w:r>
        <w:rPr>
          <w:spacing w:val="-1"/>
        </w:rPr>
        <w:t xml:space="preserve"> </w:t>
      </w:r>
      <w:r>
        <w:t>813.961.4700</w:t>
      </w:r>
      <w:r>
        <w:tab/>
        <w:t>Contact: Donnie</w:t>
      </w:r>
      <w:r>
        <w:rPr>
          <w:spacing w:val="-6"/>
        </w:rPr>
        <w:t xml:space="preserve"> </w:t>
      </w:r>
      <w:r>
        <w:t>Gallagher</w:t>
      </w:r>
    </w:p>
    <w:p w:rsidR="008A0D5A" w:rsidRDefault="002B7D46">
      <w:pPr>
        <w:pStyle w:val="BodyText"/>
        <w:tabs>
          <w:tab w:val="left" w:pos="6521"/>
        </w:tabs>
      </w:pPr>
      <w:r>
        <w:t>F</w:t>
      </w:r>
      <w:r>
        <w:t>ax:</w:t>
      </w:r>
      <w:r>
        <w:rPr>
          <w:spacing w:val="-1"/>
        </w:rPr>
        <w:t xml:space="preserve"> </w:t>
      </w:r>
      <w:r>
        <w:t>813.961.4702</w:t>
      </w:r>
      <w:r>
        <w:tab/>
      </w:r>
      <w:hyperlink r:id="rId6">
        <w:r>
          <w:t>DonnieG@ConsultVistra.com</w:t>
        </w:r>
      </w:hyperlink>
    </w:p>
    <w:p w:rsidR="008A0D5A" w:rsidRDefault="008A0D5A">
      <w:pPr>
        <w:pStyle w:val="BodyText"/>
        <w:spacing w:before="10"/>
        <w:ind w:left="0"/>
        <w:rPr>
          <w:sz w:val="23"/>
        </w:rPr>
      </w:pPr>
    </w:p>
    <w:p w:rsidR="008A0D5A" w:rsidRDefault="002B7D46" w:rsidP="00201E64">
      <w:pPr>
        <w:spacing w:before="1" w:line="276" w:lineRule="auto"/>
        <w:ind w:left="100" w:right="169"/>
        <w:jc w:val="center"/>
        <w:rPr>
          <w:b/>
          <w:sz w:val="28"/>
        </w:rPr>
      </w:pPr>
      <w:r>
        <w:rPr>
          <w:b/>
          <w:sz w:val="28"/>
        </w:rPr>
        <w:t>Injured US Air Force Staff Sergeant Participates in Rehabilitating Bear Hunt in Canada</w:t>
      </w:r>
    </w:p>
    <w:p w:rsidR="008A0D5A" w:rsidRDefault="00201E64">
      <w:pPr>
        <w:pStyle w:val="BodyText"/>
        <w:spacing w:before="199" w:line="276" w:lineRule="auto"/>
        <w:ind w:right="348"/>
      </w:pPr>
      <w:r>
        <w:t>FORT WALTON BEACH</w:t>
      </w:r>
      <w:r w:rsidR="002B7D46">
        <w:t xml:space="preserve">, Fla. – June </w:t>
      </w:r>
      <w:bookmarkStart w:id="0" w:name="_GoBack"/>
      <w:bookmarkEnd w:id="0"/>
      <w:r w:rsidR="002B7D46">
        <w:t>4, 2013 – A Fort Walton Beach resident who is also an Air Force Staff Sergeant, departed for a bear hunt in British Columbia, Canada June</w:t>
      </w:r>
      <w:r w:rsidR="002B7D46">
        <w:t xml:space="preserve"> 3-7. The hunt will take place at the </w:t>
      </w:r>
      <w:proofErr w:type="spellStart"/>
      <w:r w:rsidR="002B7D46">
        <w:t>Itcha</w:t>
      </w:r>
      <w:proofErr w:type="spellEnd"/>
      <w:r w:rsidR="002B7D46">
        <w:t xml:space="preserve"> Mountain Outfitters, located approximately 100 miles Southwest of </w:t>
      </w:r>
      <w:proofErr w:type="spellStart"/>
      <w:r w:rsidR="002B7D46">
        <w:t>Quesnel</w:t>
      </w:r>
      <w:proofErr w:type="spellEnd"/>
      <w:r w:rsidR="002B7D46">
        <w:t xml:space="preserve">, British Columbia. The Staff Sgt. is currently recuperating at </w:t>
      </w:r>
      <w:proofErr w:type="spellStart"/>
      <w:r w:rsidR="002B7D46">
        <w:t>Hurlburt</w:t>
      </w:r>
      <w:proofErr w:type="spellEnd"/>
      <w:r w:rsidR="002B7D46">
        <w:t xml:space="preserve"> Field Air Force Base in Eglin, Fla. where he serves as a combat co</w:t>
      </w:r>
      <w:r w:rsidR="002B7D46">
        <w:t>ntrol instructor.</w:t>
      </w:r>
    </w:p>
    <w:p w:rsidR="008A0D5A" w:rsidRDefault="002B7D46">
      <w:pPr>
        <w:pStyle w:val="BodyText"/>
        <w:spacing w:before="200" w:line="276" w:lineRule="auto"/>
        <w:ind w:right="175"/>
      </w:pPr>
      <w:r>
        <w:t xml:space="preserve">This is the first time Freedom Alliance is taking an injured service member to </w:t>
      </w:r>
      <w:proofErr w:type="spellStart"/>
      <w:r>
        <w:t>Itcha</w:t>
      </w:r>
      <w:proofErr w:type="spellEnd"/>
      <w:r>
        <w:t xml:space="preserve"> Mountain Outfitters. “We are excited to host the Air Force Staff Sergeant on this bear hunt in British Columbia. Outdoor events such as these provide our</w:t>
      </w:r>
      <w:r>
        <w:t xml:space="preserve"> injured service members much needed time away from the routine rehabilitation environment. These trips truly aid in the healing process,” commented Calvin Coolidge, Executive Director of Freedom Alliance.</w:t>
      </w:r>
    </w:p>
    <w:p w:rsidR="008A0D5A" w:rsidRDefault="002B7D46">
      <w:pPr>
        <w:pStyle w:val="BodyText"/>
        <w:spacing w:before="202" w:line="276" w:lineRule="auto"/>
        <w:ind w:right="228"/>
      </w:pPr>
      <w:r>
        <w:t xml:space="preserve">Follow the Freedom Alliance Facebook Page at </w:t>
      </w:r>
      <w:hyperlink r:id="rId7">
        <w:r>
          <w:rPr>
            <w:color w:val="0000FF"/>
            <w:u w:val="single" w:color="0000FF"/>
          </w:rPr>
          <w:t xml:space="preserve">https://www.facebook.com/FreedomAlliance </w:t>
        </w:r>
      </w:hyperlink>
      <w:r>
        <w:t>to see how the Staff Sgt. fared on his first bear hunt trip.</w:t>
      </w:r>
    </w:p>
    <w:p w:rsidR="008A0D5A" w:rsidRDefault="002B7D46">
      <w:pPr>
        <w:pStyle w:val="BodyText"/>
        <w:spacing w:before="202" w:line="276" w:lineRule="auto"/>
        <w:ind w:right="155"/>
      </w:pPr>
      <w:r>
        <w:t>Freedom Alliance also sponsors vacations, family fun days, weekend outings and other events to bene</w:t>
      </w:r>
      <w:r>
        <w:t xml:space="preserve">fit injured service members and their families. To learn more visit </w:t>
      </w:r>
      <w:hyperlink r:id="rId8">
        <w:r>
          <w:rPr>
            <w:color w:val="1154CC"/>
            <w:u w:val="single" w:color="1154CC"/>
          </w:rPr>
          <w:t>www.FreedomAlliance.org.</w:t>
        </w:r>
      </w:hyperlink>
    </w:p>
    <w:p w:rsidR="008A0D5A" w:rsidRDefault="008A0D5A">
      <w:pPr>
        <w:pStyle w:val="BodyText"/>
        <w:spacing w:before="10"/>
        <w:ind w:left="0"/>
        <w:rPr>
          <w:sz w:val="21"/>
        </w:rPr>
      </w:pPr>
    </w:p>
    <w:p w:rsidR="008A0D5A" w:rsidRDefault="002B7D46">
      <w:pPr>
        <w:pStyle w:val="BodyText"/>
        <w:spacing w:before="69" w:line="276" w:lineRule="auto"/>
        <w:ind w:right="602"/>
      </w:pPr>
      <w:r>
        <w:t xml:space="preserve">Media interested in covering this event should contact Donnie Gallagher at 813.961.4700 or </w:t>
      </w:r>
      <w:hyperlink r:id="rId9">
        <w:r>
          <w:rPr>
            <w:color w:val="0000FF"/>
            <w:u w:val="single" w:color="0000FF"/>
          </w:rPr>
          <w:t>DonnieG@ConsultVistra.com</w:t>
        </w:r>
      </w:hyperlink>
      <w:r>
        <w:t>.</w:t>
      </w:r>
    </w:p>
    <w:p w:rsidR="008A0D5A" w:rsidRDefault="008A0D5A">
      <w:pPr>
        <w:pStyle w:val="BodyText"/>
        <w:ind w:left="0"/>
        <w:rPr>
          <w:sz w:val="22"/>
        </w:rPr>
      </w:pPr>
    </w:p>
    <w:p w:rsidR="008A0D5A" w:rsidRDefault="002B7D46">
      <w:pPr>
        <w:spacing w:before="69"/>
        <w:ind w:left="100"/>
        <w:rPr>
          <w:b/>
          <w:sz w:val="24"/>
        </w:rPr>
      </w:pPr>
      <w:r>
        <w:rPr>
          <w:b/>
          <w:sz w:val="24"/>
        </w:rPr>
        <w:t>About Freedom Alliance</w:t>
      </w:r>
    </w:p>
    <w:p w:rsidR="008A0D5A" w:rsidRDefault="002B7D46">
      <w:pPr>
        <w:pStyle w:val="BodyText"/>
        <w:spacing w:before="36" w:line="276" w:lineRule="auto"/>
        <w:ind w:right="482"/>
      </w:pPr>
      <w:r>
        <w:t xml:space="preserve">Freedom Alliance is recognized by the Internal Revenue Service (IRS) as a public charity organized under Section 501(c)(3) of the IRS Code. The mission of Freedom Alliance is to advance the American heritage of freedom by honoring and encouraging military </w:t>
      </w:r>
      <w:r>
        <w:t xml:space="preserve">service, defending the sovereignty of the United States and promoting a strong national defense. Visit </w:t>
      </w:r>
      <w:hyperlink r:id="rId10">
        <w:r>
          <w:rPr>
            <w:color w:val="1154CC"/>
            <w:u w:val="single" w:color="1154CC"/>
          </w:rPr>
          <w:t>www.FreedomAlliance.org.</w:t>
        </w:r>
      </w:hyperlink>
    </w:p>
    <w:p w:rsidR="008A0D5A" w:rsidRDefault="008A0D5A">
      <w:pPr>
        <w:pStyle w:val="BodyText"/>
        <w:ind w:left="0"/>
        <w:rPr>
          <w:sz w:val="20"/>
        </w:rPr>
      </w:pPr>
    </w:p>
    <w:p w:rsidR="008A0D5A" w:rsidRDefault="008A0D5A">
      <w:pPr>
        <w:pStyle w:val="BodyText"/>
        <w:spacing w:before="2"/>
        <w:ind w:left="0"/>
        <w:rPr>
          <w:sz w:val="19"/>
        </w:rPr>
      </w:pPr>
    </w:p>
    <w:p w:rsidR="008A0D5A" w:rsidRDefault="002B7D46">
      <w:pPr>
        <w:pStyle w:val="BodyText"/>
        <w:spacing w:before="69"/>
        <w:ind w:left="4581" w:right="4579"/>
        <w:jc w:val="center"/>
      </w:pPr>
      <w:r>
        <w:t>###</w:t>
      </w:r>
    </w:p>
    <w:sectPr w:rsidR="008A0D5A">
      <w:headerReference w:type="default" r:id="rId11"/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46" w:rsidRDefault="002B7D46" w:rsidP="00201E64">
      <w:r>
        <w:separator/>
      </w:r>
    </w:p>
  </w:endnote>
  <w:endnote w:type="continuationSeparator" w:id="0">
    <w:p w:rsidR="002B7D46" w:rsidRDefault="002B7D46" w:rsidP="002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46" w:rsidRDefault="002B7D46" w:rsidP="00201E64">
      <w:r>
        <w:separator/>
      </w:r>
    </w:p>
  </w:footnote>
  <w:footnote w:type="continuationSeparator" w:id="0">
    <w:p w:rsidR="002B7D46" w:rsidRDefault="002B7D46" w:rsidP="0020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64" w:rsidRDefault="00201E64">
    <w:pPr>
      <w:pStyle w:val="Header"/>
    </w:pPr>
    <w:r>
      <w:rPr>
        <w:noProof/>
        <w:sz w:val="20"/>
      </w:rPr>
      <w:drawing>
        <wp:inline distT="0" distB="0" distL="0" distR="0" wp14:anchorId="79D9B10E" wp14:editId="2F6A5D26">
          <wp:extent cx="5947028" cy="81095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7028" cy="81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0D5A"/>
    <w:rsid w:val="00201E64"/>
    <w:rsid w:val="002B7D46"/>
    <w:rsid w:val="008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58184-D818-4E82-B987-CC0FC2F6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1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alliance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reedomAllian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ieG@ConsultVistra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reedomallianc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nnieG@ConsultVi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Cummings</dc:creator>
  <cp:lastModifiedBy>Julie Capobianco</cp:lastModifiedBy>
  <cp:revision>2</cp:revision>
  <dcterms:created xsi:type="dcterms:W3CDTF">2016-08-17T12:10:00Z</dcterms:created>
  <dcterms:modified xsi:type="dcterms:W3CDTF">2016-08-17T16:11:00Z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2016-08-17T00:00:00Z</vt:filetime>
  </property>
</Properties>
</file>